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5A" w:rsidRPr="00380666" w:rsidRDefault="0008745A" w:rsidP="000874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Правила пребывания на территории национального парка «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Югыд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ва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:rsidR="0008745A" w:rsidRPr="00380666" w:rsidRDefault="0008745A" w:rsidP="000874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территории национального парка разрешается при наличии разрешения: </w:t>
      </w:r>
    </w:p>
    <w:p w:rsidR="0008745A" w:rsidRPr="00380666" w:rsidRDefault="0008745A" w:rsidP="0008745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прохождение по конкретному туристическому маршруту; </w:t>
      </w:r>
    </w:p>
    <w:p w:rsidR="0008745A" w:rsidRPr="00380666" w:rsidRDefault="0008745A" w:rsidP="0008745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отдых в приютах; </w:t>
      </w:r>
    </w:p>
    <w:p w:rsidR="0008745A" w:rsidRPr="00380666" w:rsidRDefault="0008745A" w:rsidP="0008745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сплав по рекам на безмоторных средствах; </w:t>
      </w:r>
    </w:p>
    <w:p w:rsidR="0008745A" w:rsidRPr="00380666" w:rsidRDefault="0008745A" w:rsidP="0008745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сбор грибов и ягод для собственных нужд в соответствии с зонированием.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Любые посещения </w:t>
      </w:r>
      <w:proofErr w:type="spellStart"/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рекреантами</w:t>
      </w:r>
      <w:proofErr w:type="spellEnd"/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национального парка </w:t>
      </w:r>
      <w:r w:rsidRPr="003806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должны исключать</w:t>
      </w: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08745A" w:rsidRPr="00380666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организацию туристических стоянок, палаток, разведение костров за пределами специально предусмотренных для этого мест;</w:t>
      </w:r>
    </w:p>
    <w:p w:rsidR="0008745A" w:rsidRPr="00380666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движение и стоянку механизированных транспортных средств вне маршрутов, указанных в разрешении; </w:t>
      </w:r>
    </w:p>
    <w:p w:rsidR="0008745A" w:rsidRPr="00380666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самовольные рубки, поломку деревьев и кустарников; </w:t>
      </w:r>
    </w:p>
    <w:p w:rsidR="0008745A" w:rsidRPr="00380666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уничтожение, повреждение, засорение природных объектов, памятников истории и культуры, зданий и сооружений, малых архитектурных форм, аншлагов и указателей;</w:t>
      </w:r>
    </w:p>
    <w:p w:rsidR="0008745A" w:rsidRPr="00380666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нанесение на камни, деревья и постройки самовольных надписей и знаков;</w:t>
      </w:r>
    </w:p>
    <w:p w:rsidR="0008745A" w:rsidRPr="00380666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охоту, уничтожение, отлов животных, разорение гнезд, логовищ, муравейников; </w:t>
      </w:r>
    </w:p>
    <w:p w:rsidR="0008745A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нагонку и натаску, а также свободный выгул собак любой породы;</w:t>
      </w:r>
    </w:p>
    <w:p w:rsidR="0008745A" w:rsidRPr="00380666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сбор коллекций минералов, горных пород, сбор растений без соответствующего разрешения;</w:t>
      </w:r>
    </w:p>
    <w:p w:rsidR="0008745A" w:rsidRPr="00380666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полет над территорией и посадку вертолетов без разрешения дирекции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учреждения</w:t>
      </w: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08745A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лов рыбы и другие виды деятельности, нарушающие природные комплексы национального парка и влекущие за собой снижение природной, научной, культурной и ре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креационной ценности территории;</w:t>
      </w:r>
    </w:p>
    <w:p w:rsidR="0008745A" w:rsidRPr="007A4887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курение в помещениях приютов;</w:t>
      </w:r>
    </w:p>
    <w:p w:rsidR="0008745A" w:rsidRPr="007A4887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засорение территории национального парка бытовыми, строительными, промышленными и иными отходами. Весь мусор после себя необходимо 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обрать в пакет и увезти с собой;</w:t>
      </w:r>
    </w:p>
    <w:p w:rsidR="0008745A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спользование  для розжига печей </w:t>
      </w:r>
      <w:proofErr w:type="spellStart"/>
      <w:proofErr w:type="gramStart"/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легко-воспламеняющихся</w:t>
      </w:r>
      <w:proofErr w:type="spellEnd"/>
      <w:proofErr w:type="gramEnd"/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жидкостей;</w:t>
      </w:r>
    </w:p>
    <w:p w:rsidR="0008745A" w:rsidRPr="007A4887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использование пиротехнических изделий любого класса по степени потенциальной опасности;</w:t>
      </w:r>
    </w:p>
    <w:p w:rsidR="0008745A" w:rsidRPr="007A4887" w:rsidRDefault="0008745A" w:rsidP="0008745A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просушку вблизи печей дров, одежды, снаряжения и т.д.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Соблюдение режима и контроль обеспечивается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отделом</w:t>
      </w: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охраны 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территории</w:t>
      </w: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Выполнение указаний государственных инспекторов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области охраны окружающей среды </w:t>
      </w:r>
      <w:r w:rsidRPr="003806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обязательно.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За нарушение природоохранного законодательства на территории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национального 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парка предусмотрена административная ответственность в соответствии со ст. 8.39 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КоАП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РФ, а также уголовная ответственность в соответствии  со ст. 256, 258, 260, 261, 262 УК РФ.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Ущерб за уничтожение флоры и фауны рассчитывается и возмещается в порядке гражданско-правовой ответственности.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Ущерб за уничтожение деревьев, рыб, животных, растений оценивается по специальным таксам.</w:t>
      </w:r>
    </w:p>
    <w:p w:rsidR="0008745A" w:rsidRPr="00380666" w:rsidRDefault="0008745A" w:rsidP="0008745A">
      <w:pPr>
        <w:suppressAutoHyphens/>
        <w:spacing w:after="120" w:line="240" w:lineRule="auto"/>
        <w:ind w:left="-2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Руководитель группы несет полную ответственность за обеспечение безопасности групп в период нахождения на территории национального парка. Группе предложено застраховаться от несчастного случая. </w:t>
      </w:r>
    </w:p>
    <w:p w:rsidR="0008745A" w:rsidRPr="00380666" w:rsidRDefault="0008745A" w:rsidP="0008745A">
      <w:pPr>
        <w:suppressAutoHyphens/>
        <w:spacing w:after="120" w:line="240" w:lineRule="auto"/>
        <w:ind w:left="-2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ФГБУ «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Национальный парк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Югыд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уведомляет, что на территории парка установлено видеонаблюдение.</w:t>
      </w:r>
    </w:p>
    <w:p w:rsidR="0008745A" w:rsidRPr="00380666" w:rsidRDefault="0008745A" w:rsidP="0008745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lastRenderedPageBreak/>
        <w:t>Требования к пребыванию граждан в лесах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Посетители при пребывании в лесах обязаны: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а) соблюдать требования пожарной безопасности в лесах, установленные Правилами пожарной безопасности в лесах и другими нормативно-правовыми актами;</w:t>
      </w:r>
    </w:p>
    <w:p w:rsidR="0008745A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б) 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 обнаружении очагов пожара незамедлительно (при наличии связи), при первой возможности сообщить в администрацию парка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08745A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Дирекция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8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(82146)2-47-63, 2-10-57;</w:t>
      </w:r>
    </w:p>
    <w:p w:rsidR="0008745A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Интинский филиал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8(82145)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6-20-93;</w:t>
      </w:r>
    </w:p>
    <w:p w:rsidR="0008745A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Печорский филиал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8(82142)3-45-34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;</w:t>
      </w:r>
    </w:p>
    <w:p w:rsidR="0008745A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мобильного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тел. 112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8(912)0945883;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Региональная диспетчерская служба 8(8212)39-00-90 (круглосуточно) 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в) принимать при обнаружении лесного пожара все возможные меры по его тушению до прибытия сил пожаротушения;</w:t>
      </w:r>
    </w:p>
    <w:p w:rsidR="0008745A" w:rsidRPr="00380666" w:rsidRDefault="0008745A" w:rsidP="00087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г) оказывать содействие при тушении лесных пожаров.</w:t>
      </w:r>
    </w:p>
    <w:p w:rsidR="00CC18FC" w:rsidRDefault="0008745A" w:rsidP="0008745A"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sectPr w:rsidR="00CC18FC" w:rsidSect="00CC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5A"/>
    <w:rsid w:val="0008745A"/>
    <w:rsid w:val="00CC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</dc:creator>
  <cp:lastModifiedBy>Парк</cp:lastModifiedBy>
  <cp:revision>1</cp:revision>
  <dcterms:created xsi:type="dcterms:W3CDTF">2024-05-14T11:44:00Z</dcterms:created>
  <dcterms:modified xsi:type="dcterms:W3CDTF">2024-05-14T11:45:00Z</dcterms:modified>
</cp:coreProperties>
</file>